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7F87" w14:textId="46388F96" w:rsidR="00E204EA" w:rsidRPr="002D5986" w:rsidRDefault="003A4F8F">
      <w:pPr>
        <w:shd w:val="clear" w:color="auto" w:fill="FFFFFF"/>
        <w:jc w:val="right"/>
        <w:rPr>
          <w:rFonts w:ascii="Helvetica Neue" w:eastAsia="Helvetica Neue" w:hAnsi="Helvetica Neue" w:cs="Helvetica Neue"/>
          <w:sz w:val="22"/>
          <w:szCs w:val="22"/>
          <w:lang w:val="it-IT"/>
        </w:rPr>
      </w:pPr>
      <w:r w:rsidRPr="002D5986">
        <w:rPr>
          <w:rFonts w:ascii="Helvetica Neue" w:eastAsia="Helvetica Neue" w:hAnsi="Helvetica Neue" w:cs="Helvetica Neue"/>
          <w:sz w:val="22"/>
          <w:szCs w:val="22"/>
          <w:lang w:val="it-IT"/>
        </w:rPr>
        <w:t>Media Contact</w:t>
      </w:r>
    </w:p>
    <w:p w14:paraId="00E33DA8" w14:textId="77777777" w:rsidR="00E204EA" w:rsidRPr="002D5986" w:rsidRDefault="003A4F8F">
      <w:pPr>
        <w:shd w:val="clear" w:color="auto" w:fill="FFFFFF"/>
        <w:jc w:val="right"/>
        <w:rPr>
          <w:rFonts w:ascii="Helvetica Neue" w:eastAsia="Helvetica Neue" w:hAnsi="Helvetica Neue" w:cs="Helvetica Neue"/>
          <w:sz w:val="22"/>
          <w:szCs w:val="22"/>
          <w:lang w:val="it-IT"/>
        </w:rPr>
      </w:pPr>
      <w:r w:rsidRPr="002D5986">
        <w:rPr>
          <w:rFonts w:ascii="Helvetica Neue" w:eastAsia="Helvetica Neue" w:hAnsi="Helvetica Neue" w:cs="Helvetica Neue"/>
          <w:sz w:val="22"/>
          <w:szCs w:val="22"/>
          <w:lang w:val="it-IT"/>
        </w:rPr>
        <w:t xml:space="preserve">Heidi Pallares </w:t>
      </w:r>
    </w:p>
    <w:p w14:paraId="28C100D1" w14:textId="77777777" w:rsidR="00E204EA" w:rsidRPr="002D5986" w:rsidRDefault="003A4F8F">
      <w:pPr>
        <w:shd w:val="clear" w:color="auto" w:fill="FFFFFF"/>
        <w:jc w:val="right"/>
        <w:rPr>
          <w:rFonts w:ascii="Helvetica Neue" w:eastAsia="Helvetica Neue" w:hAnsi="Helvetica Neue" w:cs="Helvetica Neue"/>
          <w:sz w:val="22"/>
          <w:szCs w:val="22"/>
          <w:lang w:val="it-IT"/>
        </w:rPr>
      </w:pPr>
      <w:r w:rsidRPr="002D5986">
        <w:rPr>
          <w:rFonts w:ascii="Helvetica Neue" w:eastAsia="Helvetica Neue" w:hAnsi="Helvetica Neue" w:cs="Helvetica Neue"/>
          <w:sz w:val="22"/>
          <w:szCs w:val="22"/>
          <w:lang w:val="it-IT"/>
        </w:rPr>
        <w:t>hpallares@cornerstonecomms.com</w:t>
      </w:r>
    </w:p>
    <w:p w14:paraId="0F4920E8" w14:textId="77777777" w:rsidR="00E204EA" w:rsidRPr="002D5986" w:rsidRDefault="003A4F8F">
      <w:pPr>
        <w:shd w:val="clear" w:color="auto" w:fill="FFFFFF"/>
        <w:jc w:val="right"/>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(949) 285-7278</w:t>
      </w:r>
    </w:p>
    <w:p w14:paraId="6D406FC5" w14:textId="77777777" w:rsidR="002D5986" w:rsidRPr="002D5986" w:rsidRDefault="002D5986">
      <w:pPr>
        <w:pBdr>
          <w:top w:val="nil"/>
          <w:left w:val="nil"/>
          <w:bottom w:val="nil"/>
          <w:right w:val="nil"/>
          <w:between w:val="nil"/>
        </w:pBdr>
        <w:jc w:val="center"/>
        <w:rPr>
          <w:rFonts w:ascii="Helvetica Neue" w:eastAsia="Helvetica Neue" w:hAnsi="Helvetica Neue" w:cs="Helvetica Neue"/>
          <w:sz w:val="22"/>
          <w:szCs w:val="22"/>
        </w:rPr>
      </w:pPr>
    </w:p>
    <w:p w14:paraId="62AADFC4" w14:textId="4F7DDC49" w:rsidR="00E204EA" w:rsidRPr="002D5986" w:rsidRDefault="003A4F8F">
      <w:pPr>
        <w:pBdr>
          <w:top w:val="nil"/>
          <w:left w:val="nil"/>
          <w:bottom w:val="nil"/>
          <w:right w:val="nil"/>
          <w:between w:val="nil"/>
        </w:pBdr>
        <w:jc w:val="center"/>
        <w:rPr>
          <w:rFonts w:ascii="Helvetica Neue" w:eastAsia="Helvetica Neue" w:hAnsi="Helvetica Neue" w:cs="Helvetica Neue"/>
          <w:b/>
          <w:color w:val="000000"/>
        </w:rPr>
      </w:pPr>
      <w:r w:rsidRPr="002D5986">
        <w:rPr>
          <w:rFonts w:ascii="Helvetica Neue" w:eastAsia="Helvetica Neue" w:hAnsi="Helvetica Neue" w:cs="Helvetica Neue"/>
          <w:b/>
          <w:color w:val="000000"/>
        </w:rPr>
        <w:t>Be Well OC Welcomes HealthRIGHT 360 to Care Team</w:t>
      </w:r>
    </w:p>
    <w:p w14:paraId="5057473E" w14:textId="77777777" w:rsidR="00E204EA" w:rsidRPr="002D5986" w:rsidRDefault="00E204EA">
      <w:pPr>
        <w:pBdr>
          <w:top w:val="nil"/>
          <w:left w:val="nil"/>
          <w:bottom w:val="nil"/>
          <w:right w:val="nil"/>
          <w:between w:val="nil"/>
        </w:pBdr>
        <w:rPr>
          <w:rFonts w:ascii="Helvetica Neue" w:eastAsia="Helvetica Neue" w:hAnsi="Helvetica Neue" w:cs="Helvetica Neue"/>
          <w:i/>
          <w:color w:val="000000"/>
          <w:sz w:val="22"/>
          <w:szCs w:val="22"/>
        </w:rPr>
      </w:pPr>
    </w:p>
    <w:p w14:paraId="3F55005F" w14:textId="667A7CDF" w:rsidR="00E204EA" w:rsidRPr="002D5986" w:rsidRDefault="003A4F8F">
      <w:pPr>
        <w:pBdr>
          <w:top w:val="nil"/>
          <w:left w:val="nil"/>
          <w:bottom w:val="nil"/>
          <w:right w:val="nil"/>
          <w:between w:val="nil"/>
        </w:pBdr>
        <w:rPr>
          <w:rFonts w:ascii="Helvetica Neue" w:eastAsia="Helvetica Neue" w:hAnsi="Helvetica Neue" w:cs="Helvetica Neue"/>
          <w:color w:val="000000"/>
          <w:sz w:val="22"/>
          <w:szCs w:val="22"/>
        </w:rPr>
      </w:pPr>
      <w:r w:rsidRPr="002D5986">
        <w:rPr>
          <w:rFonts w:ascii="Helvetica Neue" w:eastAsia="Helvetica Neue" w:hAnsi="Helvetica Neue" w:cs="Helvetica Neue"/>
          <w:b/>
          <w:sz w:val="22"/>
          <w:szCs w:val="22"/>
        </w:rPr>
        <w:t>Orange</w:t>
      </w:r>
      <w:r w:rsidRPr="002D5986">
        <w:rPr>
          <w:rFonts w:ascii="Helvetica Neue" w:eastAsia="Helvetica Neue" w:hAnsi="Helvetica Neue" w:cs="Helvetica Neue"/>
          <w:b/>
          <w:color w:val="000000"/>
          <w:sz w:val="22"/>
          <w:szCs w:val="22"/>
        </w:rPr>
        <w:t xml:space="preserve">, CA. (December </w:t>
      </w:r>
      <w:r w:rsidR="00935BA2" w:rsidRPr="002D5986">
        <w:rPr>
          <w:rFonts w:ascii="Helvetica Neue" w:eastAsia="Helvetica Neue" w:hAnsi="Helvetica Neue" w:cs="Helvetica Neue"/>
          <w:b/>
          <w:color w:val="000000"/>
          <w:sz w:val="22"/>
          <w:szCs w:val="22"/>
        </w:rPr>
        <w:t>6,</w:t>
      </w:r>
      <w:r w:rsidRPr="002D5986">
        <w:rPr>
          <w:rFonts w:ascii="Helvetica Neue" w:eastAsia="Helvetica Neue" w:hAnsi="Helvetica Neue" w:cs="Helvetica Neue"/>
          <w:b/>
          <w:color w:val="000000"/>
          <w:sz w:val="22"/>
          <w:szCs w:val="22"/>
        </w:rPr>
        <w:t xml:space="preserve"> 2023) –</w:t>
      </w:r>
      <w:r w:rsidRPr="002D5986">
        <w:rPr>
          <w:rFonts w:ascii="Helvetica Neue" w:eastAsia="Helvetica Neue" w:hAnsi="Helvetica Neue" w:cs="Helvetica Neue"/>
          <w:color w:val="000000"/>
          <w:sz w:val="22"/>
          <w:szCs w:val="22"/>
          <w:highlight w:val="white"/>
        </w:rPr>
        <w:t xml:space="preserve"> Be Well OC </w:t>
      </w:r>
      <w:r w:rsidR="001157FF" w:rsidRPr="002D5986">
        <w:rPr>
          <w:rFonts w:ascii="Helvetica Neue" w:eastAsia="Helvetica Neue" w:hAnsi="Helvetica Neue" w:cs="Helvetica Neue"/>
          <w:color w:val="000000"/>
          <w:sz w:val="22"/>
          <w:szCs w:val="22"/>
          <w:highlight w:val="white"/>
        </w:rPr>
        <w:t xml:space="preserve">and the OC Health Care Agency (HCA) </w:t>
      </w:r>
      <w:r w:rsidRPr="002D5986">
        <w:rPr>
          <w:rFonts w:ascii="Helvetica Neue" w:eastAsia="Helvetica Neue" w:hAnsi="Helvetica Neue" w:cs="Helvetica Neue"/>
          <w:color w:val="000000"/>
          <w:sz w:val="22"/>
          <w:szCs w:val="22"/>
          <w:highlight w:val="white"/>
        </w:rPr>
        <w:t xml:space="preserve">today announced that </w:t>
      </w:r>
      <w:r w:rsidRPr="002D5986">
        <w:rPr>
          <w:rFonts w:ascii="Helvetica Neue" w:eastAsia="Helvetica Neue" w:hAnsi="Helvetica Neue" w:cs="Helvetica Neue"/>
          <w:color w:val="000000"/>
          <w:sz w:val="22"/>
          <w:szCs w:val="22"/>
        </w:rPr>
        <w:t xml:space="preserve">HealthRIGHT 360 </w:t>
      </w:r>
      <w:r w:rsidRPr="002D5986">
        <w:rPr>
          <w:rFonts w:ascii="Helvetica Neue" w:eastAsia="Helvetica Neue" w:hAnsi="Helvetica Neue" w:cs="Helvetica Neue"/>
          <w:sz w:val="22"/>
          <w:szCs w:val="22"/>
        </w:rPr>
        <w:t xml:space="preserve">is launching services at the Be Well campus in Orange and will be offering </w:t>
      </w:r>
      <w:r w:rsidRPr="002D5986">
        <w:rPr>
          <w:rFonts w:ascii="Helvetica Neue" w:eastAsia="Helvetica Neue" w:hAnsi="Helvetica Neue" w:cs="Helvetica Neue"/>
          <w:color w:val="000000"/>
          <w:sz w:val="22"/>
          <w:szCs w:val="22"/>
        </w:rPr>
        <w:t>substance use treatment for adults, delivering a critical service in the county’s continuum of care.</w:t>
      </w:r>
    </w:p>
    <w:p w14:paraId="3AFC171A" w14:textId="77777777" w:rsidR="00E204EA" w:rsidRPr="002D5986" w:rsidRDefault="00E204EA">
      <w:pPr>
        <w:rPr>
          <w:rFonts w:ascii="Helvetica Neue" w:eastAsia="Helvetica Neue" w:hAnsi="Helvetica Neue" w:cs="Helvetica Neue"/>
          <w:sz w:val="22"/>
          <w:szCs w:val="22"/>
        </w:rPr>
      </w:pPr>
    </w:p>
    <w:p w14:paraId="740F0B12" w14:textId="77777777"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The program includes: </w:t>
      </w:r>
    </w:p>
    <w:p w14:paraId="0028AE73" w14:textId="77777777" w:rsidR="00E204EA" w:rsidRPr="002D5986" w:rsidRDefault="00E204EA">
      <w:pPr>
        <w:rPr>
          <w:rFonts w:ascii="Helvetica Neue" w:eastAsia="Helvetica Neue" w:hAnsi="Helvetica Neue" w:cs="Helvetica Neue"/>
          <w:sz w:val="22"/>
          <w:szCs w:val="22"/>
        </w:rPr>
      </w:pPr>
    </w:p>
    <w:p w14:paraId="33B91D76" w14:textId="77777777" w:rsidR="00E204EA" w:rsidRPr="002D5986" w:rsidRDefault="003A4F8F">
      <w:pPr>
        <w:numPr>
          <w:ilvl w:val="0"/>
          <w:numId w:val="1"/>
        </w:numPr>
        <w:pBdr>
          <w:top w:val="nil"/>
          <w:left w:val="nil"/>
          <w:bottom w:val="nil"/>
          <w:right w:val="nil"/>
          <w:between w:val="nil"/>
        </w:pBdr>
        <w:rPr>
          <w:rFonts w:ascii="Helvetica Neue" w:hAnsi="Helvetica Neue"/>
          <w:color w:val="000000"/>
          <w:sz w:val="22"/>
          <w:szCs w:val="22"/>
        </w:rPr>
      </w:pPr>
      <w:r w:rsidRPr="002D5986">
        <w:rPr>
          <w:rFonts w:ascii="Helvetica Neue" w:eastAsia="Helvetica Neue" w:hAnsi="Helvetica Neue" w:cs="Helvetica Neue"/>
          <w:b/>
          <w:color w:val="000000"/>
          <w:sz w:val="22"/>
          <w:szCs w:val="22"/>
        </w:rPr>
        <w:t>Withdrawal Management Services</w:t>
      </w:r>
      <w:r w:rsidRPr="002D5986">
        <w:rPr>
          <w:rFonts w:ascii="Helvetica Neue" w:eastAsia="Helvetica Neue" w:hAnsi="Helvetica Neue" w:cs="Helvetica Neue"/>
          <w:color w:val="000000"/>
          <w:sz w:val="22"/>
          <w:szCs w:val="22"/>
        </w:rPr>
        <w:t xml:space="preserve"> - The withdrawal management program provides detoxification services for adults 18 and over in a residential, non-medical setting that follows the social model of detoxification. Expert staff provides safe, 24-hour monitoring, observation, and support in a supervised environment so residents can achieve initial recovery from the effects of alcohol or another substance. </w:t>
      </w:r>
      <w:r w:rsidRPr="002D5986">
        <w:rPr>
          <w:rFonts w:ascii="Helvetica Neue" w:eastAsia="Helvetica Neue" w:hAnsi="Helvetica Neue" w:cs="Helvetica Neue"/>
          <w:sz w:val="22"/>
          <w:szCs w:val="22"/>
        </w:rPr>
        <w:t>Treatment may also include m</w:t>
      </w:r>
      <w:r w:rsidRPr="002D5986">
        <w:rPr>
          <w:rFonts w:ascii="Helvetica Neue" w:eastAsia="Helvetica Neue" w:hAnsi="Helvetica Neue" w:cs="Helvetica Neue"/>
          <w:color w:val="000000"/>
          <w:sz w:val="22"/>
          <w:szCs w:val="22"/>
        </w:rPr>
        <w:t xml:space="preserve">edication-assisted treatment, </w:t>
      </w:r>
      <w:r w:rsidRPr="002D5986">
        <w:rPr>
          <w:rFonts w:ascii="Helvetica Neue" w:eastAsia="Helvetica Neue" w:hAnsi="Helvetica Neue" w:cs="Helvetica Neue"/>
          <w:sz w:val="22"/>
          <w:szCs w:val="22"/>
        </w:rPr>
        <w:t>which includes the use of medications</w:t>
      </w:r>
      <w:r w:rsidRPr="002D5986">
        <w:rPr>
          <w:rFonts w:ascii="Helvetica Neue" w:eastAsia="Helvetica Neue" w:hAnsi="Helvetica Neue" w:cs="Helvetica Neue"/>
          <w:color w:val="000000"/>
          <w:sz w:val="22"/>
          <w:szCs w:val="22"/>
        </w:rPr>
        <w:t xml:space="preserve"> </w:t>
      </w:r>
      <w:r w:rsidRPr="002D5986">
        <w:rPr>
          <w:rFonts w:ascii="Helvetica Neue" w:eastAsia="Helvetica Neue" w:hAnsi="Helvetica Neue" w:cs="Helvetica Neue"/>
          <w:sz w:val="22"/>
          <w:szCs w:val="22"/>
        </w:rPr>
        <w:t>in</w:t>
      </w:r>
      <w:r w:rsidRPr="002D5986">
        <w:rPr>
          <w:rFonts w:ascii="Helvetica Neue" w:eastAsia="Helvetica Neue" w:hAnsi="Helvetica Neue" w:cs="Helvetica Neue"/>
          <w:color w:val="000000"/>
          <w:sz w:val="22"/>
          <w:szCs w:val="22"/>
        </w:rPr>
        <w:t xml:space="preserve"> combination with counseling and behavioral therapies. </w:t>
      </w:r>
    </w:p>
    <w:p w14:paraId="5FAC0DBC" w14:textId="77777777" w:rsidR="00E204EA" w:rsidRPr="002D5986" w:rsidRDefault="00E204EA">
      <w:pPr>
        <w:pBdr>
          <w:top w:val="nil"/>
          <w:left w:val="nil"/>
          <w:bottom w:val="nil"/>
          <w:right w:val="nil"/>
          <w:between w:val="nil"/>
        </w:pBdr>
        <w:ind w:left="720"/>
        <w:rPr>
          <w:rFonts w:ascii="Helvetica Neue" w:eastAsia="Helvetica Neue" w:hAnsi="Helvetica Neue" w:cs="Helvetica Neue"/>
          <w:color w:val="000000"/>
          <w:sz w:val="22"/>
          <w:szCs w:val="22"/>
        </w:rPr>
      </w:pPr>
    </w:p>
    <w:p w14:paraId="6697D3AA" w14:textId="77777777" w:rsidR="00E204EA" w:rsidRPr="002D5986" w:rsidRDefault="003A4F8F">
      <w:pPr>
        <w:numPr>
          <w:ilvl w:val="0"/>
          <w:numId w:val="1"/>
        </w:numPr>
        <w:pBdr>
          <w:top w:val="nil"/>
          <w:left w:val="nil"/>
          <w:bottom w:val="nil"/>
          <w:right w:val="nil"/>
          <w:between w:val="nil"/>
        </w:pBdr>
        <w:rPr>
          <w:rFonts w:ascii="Helvetica Neue" w:hAnsi="Helvetica Neue"/>
          <w:color w:val="000000"/>
          <w:sz w:val="22"/>
          <w:szCs w:val="22"/>
        </w:rPr>
      </w:pPr>
      <w:r w:rsidRPr="002D5986">
        <w:rPr>
          <w:rFonts w:ascii="Helvetica Neue" w:eastAsia="Helvetica Neue" w:hAnsi="Helvetica Neue" w:cs="Helvetica Neue"/>
          <w:b/>
          <w:color w:val="000000"/>
          <w:sz w:val="22"/>
          <w:szCs w:val="22"/>
        </w:rPr>
        <w:t xml:space="preserve">Residential Substance Use Treatment Services </w:t>
      </w:r>
      <w:r w:rsidRPr="002D5986">
        <w:rPr>
          <w:rFonts w:ascii="Helvetica Neue" w:eastAsia="Helvetica Neue" w:hAnsi="Helvetica Neue" w:cs="Helvetica Neue"/>
          <w:color w:val="000000"/>
          <w:sz w:val="22"/>
          <w:szCs w:val="22"/>
        </w:rPr>
        <w:t>- The residential substance use treatment program supports clients ages 18 and over with personalized treatment plans that identify barriers and challenges, set priorities, establish goals, collaboratively create action plans, and ensure a warm connection to the next level of care or treatment when the time is right. The program also serves clients who are experiencing a co-occurring mental health issue, to stabilize the psychological, physical, and social aspects of addiction while preparing residents for treatment on an outpatient basis.</w:t>
      </w:r>
    </w:p>
    <w:p w14:paraId="69A00FF3" w14:textId="77777777" w:rsidR="00E204EA" w:rsidRPr="002D5986" w:rsidRDefault="00E204EA">
      <w:pPr>
        <w:shd w:val="clear" w:color="auto" w:fill="FFFFFF"/>
        <w:rPr>
          <w:rFonts w:ascii="Helvetica Neue" w:eastAsia="Helvetica Neue" w:hAnsi="Helvetica Neue" w:cs="Helvetica Neue"/>
          <w:sz w:val="22"/>
          <w:szCs w:val="22"/>
        </w:rPr>
      </w:pPr>
    </w:p>
    <w:p w14:paraId="3C90CC66" w14:textId="2897FE46" w:rsidR="00E204EA" w:rsidRPr="002D5986" w:rsidRDefault="003A4F8F">
      <w:pPr>
        <w:shd w:val="clear" w:color="auto" w:fill="FFFFFF"/>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“HealthRIGHT 360 is a proven leader in providing substance use</w:t>
      </w:r>
      <w:r w:rsidR="00EB7F00" w:rsidRPr="002D5986">
        <w:rPr>
          <w:rFonts w:ascii="Helvetica Neue" w:eastAsia="Helvetica Neue" w:hAnsi="Helvetica Neue" w:cs="Helvetica Neue"/>
          <w:sz w:val="22"/>
          <w:szCs w:val="22"/>
        </w:rPr>
        <w:t xml:space="preserve"> disorder</w:t>
      </w:r>
      <w:r w:rsidRPr="002D5986">
        <w:rPr>
          <w:rFonts w:ascii="Helvetica Neue" w:eastAsia="Helvetica Neue" w:hAnsi="Helvetica Neue" w:cs="Helvetica Neue"/>
          <w:sz w:val="22"/>
          <w:szCs w:val="22"/>
        </w:rPr>
        <w:t xml:space="preserve"> treatment programs and is the optimal partner for Be Well OC, having cared for more than 40,000 individuals in the last year alone across California,” said Dr. Veronica Kelley, Behavioral Health Director, Orange County Health Care Agency. “HealthRIGHT 360 brings expertise and renowned evidence-based care and practices to Be Well OC. Coupled with the mental health programs operated by Exodus Recovery, Be Well OC is equipped and empowered to improve the lives and mental health of Orange County residents.”</w:t>
      </w:r>
    </w:p>
    <w:p w14:paraId="19FE26D8" w14:textId="77777777" w:rsidR="00E204EA" w:rsidRPr="002D5986" w:rsidRDefault="00E204EA">
      <w:pPr>
        <w:rPr>
          <w:rFonts w:ascii="Helvetica Neue" w:eastAsia="Helvetica Neue" w:hAnsi="Helvetica Neue" w:cs="Helvetica Neue"/>
          <w:sz w:val="22"/>
          <w:szCs w:val="22"/>
        </w:rPr>
      </w:pPr>
    </w:p>
    <w:p w14:paraId="660A47DD" w14:textId="732AA0F7" w:rsidR="002D5986" w:rsidRPr="002D5986" w:rsidRDefault="003A4F8F" w:rsidP="006F5D9E">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Services at the Campus are available to all Orange County residents regardless of insurance or ability to pay, and a referral is required to be admitted. To obtain a referral, a call can be made to the Be Well in-take line at (949) 749-2500, via a hospital, health care practitioner, or family member. </w:t>
      </w:r>
    </w:p>
    <w:p w14:paraId="127338C6" w14:textId="77777777" w:rsidR="00E204EA" w:rsidRPr="002D5986" w:rsidRDefault="00E204EA">
      <w:pPr>
        <w:rPr>
          <w:rFonts w:ascii="Helvetica Neue" w:eastAsia="Helvetica Neue" w:hAnsi="Helvetica Neue" w:cs="Helvetica Neue"/>
          <w:sz w:val="22"/>
          <w:szCs w:val="22"/>
        </w:rPr>
      </w:pPr>
    </w:p>
    <w:p w14:paraId="6955CCFC" w14:textId="77777777"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The Be Well campus offers a host of programs and services including a Sobering Center, Withdrawal Management and Residential Substance Use Treatment. Having a complete continuum of care focused on substance use treatment in one location ensures individuals can </w:t>
      </w:r>
      <w:r w:rsidRPr="002D5986">
        <w:rPr>
          <w:rFonts w:ascii="Helvetica Neue" w:eastAsia="Helvetica Neue" w:hAnsi="Helvetica Neue" w:cs="Helvetica Neue"/>
          <w:sz w:val="22"/>
          <w:szCs w:val="22"/>
        </w:rPr>
        <w:lastRenderedPageBreak/>
        <w:t>be carefully guided throughout their journey and directed to the next most appropriate level of care.</w:t>
      </w:r>
    </w:p>
    <w:p w14:paraId="1BA5BD36" w14:textId="77777777" w:rsidR="00E204EA" w:rsidRPr="002D5986" w:rsidRDefault="00E204EA">
      <w:pPr>
        <w:rPr>
          <w:rFonts w:ascii="Helvetica Neue" w:eastAsia="Helvetica Neue" w:hAnsi="Helvetica Neue" w:cs="Helvetica Neue"/>
          <w:sz w:val="22"/>
          <w:szCs w:val="22"/>
        </w:rPr>
      </w:pPr>
    </w:p>
    <w:p w14:paraId="4058760B" w14:textId="77777777"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“We are proud to be caring for residents of Orange County at the Be Well Orange campus, which offers a safe and healing environment for providing compassionate and integrated substance use disorder treatment,” said Vitka Eisen, MSW, Ed. D, president and CEO of HealthRIGHT 360. “With more than 55 years of experience serving people struggling with addiction, we are well equipped and fully committed to improving the health and quality of life for anyone in the county in need of care.”</w:t>
      </w:r>
    </w:p>
    <w:p w14:paraId="1CB54B08" w14:textId="77777777" w:rsidR="00E204EA" w:rsidRPr="002D5986" w:rsidRDefault="00E204EA">
      <w:pPr>
        <w:rPr>
          <w:rFonts w:ascii="Helvetica Neue" w:eastAsia="Helvetica Neue" w:hAnsi="Helvetica Neue" w:cs="Helvetica Neue"/>
          <w:sz w:val="22"/>
          <w:szCs w:val="22"/>
        </w:rPr>
      </w:pPr>
    </w:p>
    <w:p w14:paraId="720C2CDF" w14:textId="77777777"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Be Well’s Orange Campus offers coordinated and co-located mental health and substance use treatment services—from assessment to stabilization and recovery. Individuals can receive targeted mental health or substance use urgent care and residential treatment in an environment intentionally designed to promote a dignified and respectful healing experience. </w:t>
      </w:r>
    </w:p>
    <w:p w14:paraId="58226557" w14:textId="77777777" w:rsidR="00E204EA" w:rsidRPr="002D5986" w:rsidRDefault="00E204EA">
      <w:pPr>
        <w:rPr>
          <w:rFonts w:ascii="Helvetica Neue" w:eastAsia="Helvetica Neue" w:hAnsi="Helvetica Neue" w:cs="Helvetica Neue"/>
          <w:sz w:val="22"/>
          <w:szCs w:val="22"/>
        </w:rPr>
      </w:pPr>
    </w:p>
    <w:p w14:paraId="3A969E09" w14:textId="60053A18"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“With the input and support of the </w:t>
      </w:r>
      <w:r w:rsidR="001157FF" w:rsidRPr="002D5986">
        <w:rPr>
          <w:rFonts w:ascii="Helvetica Neue" w:eastAsia="Helvetica Neue" w:hAnsi="Helvetica Neue" w:cs="Helvetica Neue"/>
          <w:sz w:val="22"/>
          <w:szCs w:val="22"/>
        </w:rPr>
        <w:t>County of Orange, the HCA</w:t>
      </w:r>
      <w:r w:rsidRPr="002D5986">
        <w:rPr>
          <w:rFonts w:ascii="Helvetica Neue" w:eastAsia="Helvetica Neue" w:hAnsi="Helvetica Neue" w:cs="Helvetica Neue"/>
          <w:sz w:val="22"/>
          <w:szCs w:val="22"/>
        </w:rPr>
        <w:t xml:space="preserve"> and CalOptima Health, we chose HealthRIGHT 360 to join us in our mission to make compassionate mental health care accessible to all Orange County residents and welcome their addition to our team,” said Phillip Franks, CEO of Be Well OC. “This is further evidence that the continuum of mental health care in Orange County is a model that can be admired and replicated statewide. Be Well plays a vital role in our community’s mental health, and together we will continue to transform lives and help individuals across the county.”</w:t>
      </w:r>
    </w:p>
    <w:p w14:paraId="3F399A88" w14:textId="77777777" w:rsidR="00E204EA" w:rsidRPr="002D5986" w:rsidRDefault="00E204EA">
      <w:pPr>
        <w:rPr>
          <w:rFonts w:ascii="Helvetica Neue" w:eastAsia="Helvetica Neue" w:hAnsi="Helvetica Neue" w:cs="Helvetica Neue"/>
          <w:sz w:val="22"/>
          <w:szCs w:val="22"/>
        </w:rPr>
      </w:pPr>
    </w:p>
    <w:p w14:paraId="1FEA3664" w14:textId="77777777" w:rsidR="00E204EA" w:rsidRPr="002D5986" w:rsidRDefault="003A4F8F">
      <w:pP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 xml:space="preserve">For more information about Be Well OC and accessing care, call (949) 749-2500 or visit </w:t>
      </w:r>
      <w:hyperlink r:id="rId7">
        <w:r w:rsidRPr="002D5986">
          <w:rPr>
            <w:rFonts w:ascii="Helvetica Neue" w:eastAsia="Helvetica Neue" w:hAnsi="Helvetica Neue" w:cs="Helvetica Neue"/>
            <w:color w:val="0563C1"/>
            <w:sz w:val="22"/>
            <w:szCs w:val="22"/>
            <w:u w:val="single"/>
          </w:rPr>
          <w:t>bewelloc.org</w:t>
        </w:r>
      </w:hyperlink>
      <w:r w:rsidRPr="002D5986">
        <w:rPr>
          <w:rFonts w:ascii="Helvetica Neue" w:eastAsia="Helvetica Neue" w:hAnsi="Helvetica Neue" w:cs="Helvetica Neue"/>
          <w:sz w:val="22"/>
          <w:szCs w:val="22"/>
        </w:rPr>
        <w:t>.</w:t>
      </w:r>
    </w:p>
    <w:p w14:paraId="77354BC7" w14:textId="77777777" w:rsidR="00E204EA" w:rsidRPr="002D5986" w:rsidRDefault="00E204EA">
      <w:pPr>
        <w:rPr>
          <w:rFonts w:ascii="Helvetica Neue" w:eastAsia="Helvetica Neue" w:hAnsi="Helvetica Neue" w:cs="Helvetica Neue"/>
          <w:sz w:val="22"/>
          <w:szCs w:val="22"/>
          <w:highlight w:val="yellow"/>
        </w:rPr>
      </w:pPr>
    </w:p>
    <w:p w14:paraId="29718718" w14:textId="77777777" w:rsidR="006F5D9E" w:rsidRDefault="006F5D9E">
      <w:pPr>
        <w:ind w:left="720" w:hanging="720"/>
        <w:rPr>
          <w:rFonts w:ascii="Helvetica Neue" w:eastAsia="Helvetica Neue" w:hAnsi="Helvetica Neue" w:cs="Helvetica Neue"/>
          <w:b/>
          <w:smallCaps/>
          <w:sz w:val="22"/>
          <w:szCs w:val="22"/>
        </w:rPr>
      </w:pPr>
    </w:p>
    <w:p w14:paraId="52A90D00" w14:textId="456E098F" w:rsidR="00E204EA" w:rsidRPr="002D5986" w:rsidRDefault="003A4F8F">
      <w:pPr>
        <w:ind w:left="720" w:hanging="720"/>
        <w:rPr>
          <w:rFonts w:ascii="Helvetica Neue" w:eastAsia="Helvetica Neue" w:hAnsi="Helvetica Neue" w:cs="Helvetica Neue"/>
          <w:b/>
          <w:smallCaps/>
          <w:sz w:val="22"/>
          <w:szCs w:val="22"/>
        </w:rPr>
      </w:pPr>
      <w:r w:rsidRPr="002D5986">
        <w:rPr>
          <w:rFonts w:ascii="Helvetica Neue" w:eastAsia="Helvetica Neue" w:hAnsi="Helvetica Neue" w:cs="Helvetica Neue"/>
          <w:b/>
          <w:smallCaps/>
          <w:sz w:val="22"/>
          <w:szCs w:val="22"/>
        </w:rPr>
        <w:t>ABOUT BE WELL OC</w:t>
      </w:r>
    </w:p>
    <w:p w14:paraId="3A648EA5" w14:textId="001061C5" w:rsidR="00E204EA" w:rsidRPr="002D5986" w:rsidRDefault="003A4F8F">
      <w:pPr>
        <w:pBdr>
          <w:top w:val="nil"/>
          <w:left w:val="nil"/>
          <w:bottom w:val="nil"/>
          <w:right w:val="nil"/>
          <w:between w:val="nil"/>
        </w:pBdr>
        <w:rPr>
          <w:rFonts w:ascii="Helvetica Neue" w:eastAsia="Helvetica Neue" w:hAnsi="Helvetica Neue" w:cs="Helvetica Neue"/>
          <w:color w:val="000000"/>
          <w:sz w:val="22"/>
          <w:szCs w:val="22"/>
        </w:rPr>
      </w:pPr>
      <w:r w:rsidRPr="002D5986">
        <w:rPr>
          <w:rFonts w:ascii="Helvetica Neue" w:eastAsia="Helvetica Neue" w:hAnsi="Helvetica Neue" w:cs="Helvetica Neue"/>
          <w:color w:val="000000"/>
          <w:sz w:val="22"/>
          <w:szCs w:val="22"/>
        </w:rPr>
        <w:t xml:space="preserve">Be Well OC is a transformative initiative bringing together public, private, academic and faith-based organizations, as well as others, to create a coordinated system of mental health care and support for all Orange County residents. The Be Well OC mental health system, which also includes substance use services, features a first-of-its-kind mental health and wellness facility in Orange and a robust mobile response program currently serving seven cities. Be Well OC’s movement spans across all cities of Orange County and a range of needs, from prevention and early intervention to crisis aversion, crisis management, acute care and recovery. For more information visit </w:t>
      </w:r>
      <w:hyperlink r:id="rId8">
        <w:r w:rsidRPr="00FD53A6">
          <w:rPr>
            <w:rFonts w:ascii="Helvetica Neue" w:eastAsia="Helvetica Neue" w:hAnsi="Helvetica Neue" w:cs="Helvetica Neue"/>
            <w:color w:val="0432FF"/>
            <w:sz w:val="22"/>
            <w:szCs w:val="22"/>
            <w:u w:val="single"/>
          </w:rPr>
          <w:t>bewelloc.org</w:t>
        </w:r>
      </w:hyperlink>
      <w:r w:rsidRPr="002D5986">
        <w:rPr>
          <w:rFonts w:ascii="Helvetica Neue" w:eastAsia="Helvetica Neue" w:hAnsi="Helvetica Neue" w:cs="Helvetica Neue"/>
          <w:color w:val="000000"/>
          <w:sz w:val="22"/>
          <w:szCs w:val="22"/>
        </w:rPr>
        <w:t>.</w:t>
      </w:r>
    </w:p>
    <w:p w14:paraId="74BBC9C8" w14:textId="77777777" w:rsidR="006F5D9E" w:rsidRPr="002D5986" w:rsidRDefault="006F5D9E">
      <w:pPr>
        <w:pBdr>
          <w:top w:val="nil"/>
          <w:left w:val="nil"/>
          <w:bottom w:val="nil"/>
          <w:right w:val="nil"/>
          <w:between w:val="nil"/>
        </w:pBdr>
        <w:rPr>
          <w:rFonts w:ascii="Helvetica Neue" w:eastAsia="Helvetica Neue" w:hAnsi="Helvetica Neue" w:cs="Helvetica Neue"/>
          <w:color w:val="000000"/>
          <w:sz w:val="22"/>
          <w:szCs w:val="22"/>
        </w:rPr>
      </w:pPr>
    </w:p>
    <w:p w14:paraId="55F0F630" w14:textId="0F7C5DC3" w:rsidR="001157FF" w:rsidRPr="002D5986" w:rsidRDefault="001157FF">
      <w:pPr>
        <w:pBdr>
          <w:top w:val="nil"/>
          <w:left w:val="nil"/>
          <w:bottom w:val="nil"/>
          <w:right w:val="nil"/>
          <w:between w:val="nil"/>
        </w:pBdr>
        <w:rPr>
          <w:rFonts w:ascii="Helvetica Neue" w:eastAsia="Helvetica Neue" w:hAnsi="Helvetica Neue" w:cs="Helvetica Neue"/>
          <w:b/>
          <w:bCs/>
          <w:color w:val="000000"/>
          <w:sz w:val="22"/>
          <w:szCs w:val="22"/>
        </w:rPr>
      </w:pPr>
      <w:r w:rsidRPr="002D5986">
        <w:rPr>
          <w:rFonts w:ascii="Helvetica Neue" w:eastAsia="Helvetica Neue" w:hAnsi="Helvetica Neue" w:cs="Helvetica Neue"/>
          <w:b/>
          <w:bCs/>
          <w:color w:val="000000"/>
          <w:sz w:val="22"/>
          <w:szCs w:val="22"/>
        </w:rPr>
        <w:t>ABOUT THE OC HEALTH CARE AGENCY</w:t>
      </w:r>
    </w:p>
    <w:p w14:paraId="1C2D9592" w14:textId="410BB9D2" w:rsidR="006F5D9E" w:rsidRPr="006F5D9E" w:rsidRDefault="001157FF" w:rsidP="006F5D9E">
      <w:pPr>
        <w:rPr>
          <w:rFonts w:ascii="Helvetica Neue" w:hAnsi="Helvetica Neue" w:cs="Arial"/>
          <w:sz w:val="22"/>
          <w:szCs w:val="22"/>
        </w:rPr>
      </w:pPr>
      <w:r w:rsidRPr="002D5986">
        <w:rPr>
          <w:rFonts w:ascii="Helvetica Neue" w:hAnsi="Helvetica Neue" w:cs="Arial"/>
          <w:sz w:val="22"/>
          <w:szCs w:val="22"/>
          <w:shd w:val="clear" w:color="auto" w:fill="FFFFFF"/>
        </w:rPr>
        <w:t xml:space="preserve">The OC Health Care Agency (HCA) is a regional interdisciplinary health jurisdiction and an accredited health department, charged with protecting and promoting individual, family and community health through partnership and coordination of public and private sector resources. Visit </w:t>
      </w:r>
      <w:hyperlink r:id="rId9" w:history="1">
        <w:r w:rsidRPr="002D5986">
          <w:rPr>
            <w:rStyle w:val="Hyperlink"/>
            <w:rFonts w:ascii="Helvetica Neue" w:hAnsi="Helvetica Neue" w:cs="Arial"/>
            <w:sz w:val="22"/>
            <w:szCs w:val="22"/>
            <w:shd w:val="clear" w:color="auto" w:fill="FFFFFF"/>
          </w:rPr>
          <w:t>www.ochealthinfo.com</w:t>
        </w:r>
      </w:hyperlink>
      <w:r w:rsidRPr="002D5986">
        <w:rPr>
          <w:rFonts w:ascii="Helvetica Neue" w:hAnsi="Helvetica Neue" w:cs="Arial"/>
          <w:sz w:val="22"/>
          <w:szCs w:val="22"/>
          <w:shd w:val="clear" w:color="auto" w:fill="FFFFFF"/>
        </w:rPr>
        <w:t xml:space="preserve">  to learn more about services and resources.</w:t>
      </w:r>
      <w:r w:rsidRPr="002D5986">
        <w:rPr>
          <w:rFonts w:ascii="Helvetica Neue" w:hAnsi="Helvetica Neue" w:cs="Arial"/>
          <w:sz w:val="22"/>
          <w:szCs w:val="22"/>
        </w:rPr>
        <w:t xml:space="preserve"> </w:t>
      </w:r>
    </w:p>
    <w:p w14:paraId="0D16DC3D" w14:textId="77777777" w:rsidR="006F5D9E" w:rsidRPr="002D5986" w:rsidRDefault="006F5D9E" w:rsidP="00935BA2">
      <w:pPr>
        <w:rPr>
          <w:rFonts w:ascii="Helvetica Neue" w:eastAsia="Helvetica Neue" w:hAnsi="Helvetica Neue" w:cs="Helvetica Neue"/>
          <w:color w:val="000000"/>
          <w:sz w:val="22"/>
          <w:szCs w:val="22"/>
        </w:rPr>
      </w:pPr>
    </w:p>
    <w:p w14:paraId="113668CF" w14:textId="77777777" w:rsidR="00E204EA" w:rsidRPr="002D5986" w:rsidRDefault="003A4F8F">
      <w:pPr>
        <w:rPr>
          <w:rFonts w:ascii="Helvetica Neue" w:eastAsia="Helvetica Neue" w:hAnsi="Helvetica Neue" w:cs="Helvetica Neue"/>
          <w:b/>
          <w:color w:val="000000"/>
          <w:sz w:val="22"/>
          <w:szCs w:val="22"/>
        </w:rPr>
      </w:pPr>
      <w:r w:rsidRPr="002D5986">
        <w:rPr>
          <w:rFonts w:ascii="Helvetica Neue" w:eastAsia="Helvetica Neue" w:hAnsi="Helvetica Neue" w:cs="Helvetica Neue"/>
          <w:b/>
          <w:color w:val="000000"/>
          <w:sz w:val="22"/>
          <w:szCs w:val="22"/>
        </w:rPr>
        <w:t>ABOUT HealthRIGHT 360</w:t>
      </w:r>
    </w:p>
    <w:p w14:paraId="6F5F8671" w14:textId="17E8ABE6" w:rsidR="00E204EA" w:rsidRPr="002D5986" w:rsidRDefault="003A4F8F">
      <w:pPr>
        <w:pBdr>
          <w:top w:val="nil"/>
          <w:left w:val="nil"/>
          <w:bottom w:val="nil"/>
          <w:right w:val="nil"/>
          <w:between w:val="nil"/>
        </w:pBdr>
        <w:rPr>
          <w:rFonts w:ascii="Helvetica Neue" w:eastAsia="Helvetica Neue" w:hAnsi="Helvetica Neue" w:cs="Helvetica Neue"/>
          <w:color w:val="000000"/>
          <w:sz w:val="22"/>
          <w:szCs w:val="22"/>
        </w:rPr>
      </w:pPr>
      <w:r w:rsidRPr="002D5986">
        <w:rPr>
          <w:rFonts w:ascii="Helvetica Neue" w:eastAsia="Helvetica Neue" w:hAnsi="Helvetica Neue" w:cs="Helvetica Neue"/>
          <w:color w:val="000000"/>
          <w:sz w:val="22"/>
          <w:szCs w:val="22"/>
        </w:rPr>
        <w:t xml:space="preserve">HealthRIGHT 360 is a non-profit provider of substance use disorder treatment, mental health services, and primary care to over 47,000 Californians annually. HealthRIGHT 360 provides </w:t>
      </w:r>
      <w:r w:rsidRPr="002D5986">
        <w:rPr>
          <w:rFonts w:ascii="Helvetica Neue" w:eastAsia="Helvetica Neue" w:hAnsi="Helvetica Neue" w:cs="Helvetica Neue"/>
          <w:color w:val="000000"/>
          <w:sz w:val="22"/>
          <w:szCs w:val="22"/>
        </w:rPr>
        <w:lastRenderedPageBreak/>
        <w:t xml:space="preserve">care that is compassionate, non-judgmental, and </w:t>
      </w:r>
      <w:proofErr w:type="gramStart"/>
      <w:r w:rsidRPr="002D5986">
        <w:rPr>
          <w:rFonts w:ascii="Helvetica Neue" w:eastAsia="Helvetica Neue" w:hAnsi="Helvetica Neue" w:cs="Helvetica Neue"/>
          <w:color w:val="000000"/>
          <w:sz w:val="22"/>
          <w:szCs w:val="22"/>
        </w:rPr>
        <w:t>evidence-based</w:t>
      </w:r>
      <w:proofErr w:type="gramEnd"/>
      <w:r w:rsidRPr="002D5986">
        <w:rPr>
          <w:rFonts w:ascii="Helvetica Neue" w:eastAsia="Helvetica Neue" w:hAnsi="Helvetica Neue" w:cs="Helvetica Neue"/>
          <w:color w:val="000000"/>
          <w:sz w:val="22"/>
          <w:szCs w:val="22"/>
        </w:rPr>
        <w:t>. We provide services, regardless of one's ability to pay; inspired by our belief that healthcare is a right, not a privilege. Learn more about HealthRIGHT 360 and our programs at </w:t>
      </w:r>
      <w:hyperlink r:id="rId10">
        <w:r w:rsidRPr="00FD53A6">
          <w:rPr>
            <w:rFonts w:ascii="Helvetica Neue" w:eastAsia="Helvetica Neue" w:hAnsi="Helvetica Neue" w:cs="Helvetica Neue"/>
            <w:color w:val="0432FF"/>
            <w:sz w:val="22"/>
            <w:szCs w:val="22"/>
            <w:u w:val="single"/>
          </w:rPr>
          <w:t>healthright360.org</w:t>
        </w:r>
      </w:hyperlink>
      <w:r w:rsidRPr="002D5986">
        <w:rPr>
          <w:rFonts w:ascii="Helvetica Neue" w:eastAsia="Helvetica Neue" w:hAnsi="Helvetica Neue" w:cs="Helvetica Neue"/>
          <w:sz w:val="22"/>
          <w:szCs w:val="22"/>
        </w:rPr>
        <w:t xml:space="preserve">. </w:t>
      </w:r>
    </w:p>
    <w:p w14:paraId="3EB59490" w14:textId="77777777" w:rsidR="00E204EA" w:rsidRPr="002D5986" w:rsidRDefault="00E204EA">
      <w:pPr>
        <w:rPr>
          <w:rFonts w:ascii="Helvetica Neue" w:eastAsia="Helvetica Neue" w:hAnsi="Helvetica Neue" w:cs="Helvetica Neue"/>
          <w:color w:val="000000"/>
          <w:sz w:val="22"/>
          <w:szCs w:val="22"/>
        </w:rPr>
      </w:pPr>
    </w:p>
    <w:p w14:paraId="5711275C" w14:textId="77777777" w:rsidR="00E204EA" w:rsidRPr="002D5986" w:rsidRDefault="003A4F8F">
      <w:pPr>
        <w:spacing w:line="276" w:lineRule="auto"/>
        <w:jc w:val="center"/>
        <w:rPr>
          <w:rFonts w:ascii="Helvetica Neue" w:eastAsia="Helvetica Neue" w:hAnsi="Helvetica Neue" w:cs="Helvetica Neue"/>
          <w:sz w:val="22"/>
          <w:szCs w:val="22"/>
        </w:rPr>
      </w:pPr>
      <w:r w:rsidRPr="002D5986">
        <w:rPr>
          <w:rFonts w:ascii="Helvetica Neue" w:eastAsia="Helvetica Neue" w:hAnsi="Helvetica Neue" w:cs="Helvetica Neue"/>
          <w:sz w:val="22"/>
          <w:szCs w:val="22"/>
        </w:rPr>
        <w:t>###</w:t>
      </w:r>
    </w:p>
    <w:p w14:paraId="481FE676" w14:textId="77777777" w:rsidR="00E204EA" w:rsidRPr="002D5986" w:rsidRDefault="00E204EA">
      <w:pPr>
        <w:spacing w:line="276" w:lineRule="auto"/>
        <w:rPr>
          <w:rFonts w:ascii="Helvetica Neue" w:eastAsia="Helvetica Neue" w:hAnsi="Helvetica Neue" w:cs="Helvetica Neue"/>
          <w:sz w:val="22"/>
          <w:szCs w:val="22"/>
        </w:rPr>
      </w:pPr>
    </w:p>
    <w:sectPr w:rsidR="00E204EA" w:rsidRPr="002D5986">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13D1" w14:textId="77777777" w:rsidR="00E21760" w:rsidRDefault="00E21760">
      <w:r>
        <w:separator/>
      </w:r>
    </w:p>
  </w:endnote>
  <w:endnote w:type="continuationSeparator" w:id="0">
    <w:p w14:paraId="4EB643DB" w14:textId="77777777" w:rsidR="00E21760" w:rsidRDefault="00E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1A5D" w14:textId="77777777" w:rsidR="00E204EA" w:rsidRDefault="003A4F8F">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3B89" w14:textId="77777777" w:rsidR="00E21760" w:rsidRDefault="00E21760">
      <w:r>
        <w:separator/>
      </w:r>
    </w:p>
  </w:footnote>
  <w:footnote w:type="continuationSeparator" w:id="0">
    <w:p w14:paraId="4E3F73CA" w14:textId="77777777" w:rsidR="00E21760" w:rsidRDefault="00E2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D0F4" w14:textId="77777777" w:rsidR="00E204EA" w:rsidRDefault="003A4F8F">
    <w:pPr>
      <w:ind w:right="-270" w:hanging="270"/>
      <w:jc w:val="center"/>
      <w:rPr>
        <w:b/>
        <w:sz w:val="28"/>
        <w:szCs w:val="28"/>
      </w:rPr>
    </w:pPr>
    <w:r>
      <w:rPr>
        <w:noProof/>
      </w:rPr>
      <w:drawing>
        <wp:inline distT="0" distB="0" distL="0" distR="0" wp14:anchorId="2C7FAF77" wp14:editId="397B3123">
          <wp:extent cx="1990475" cy="596247"/>
          <wp:effectExtent l="0" t="0" r="0" b="0"/>
          <wp:docPr id="2" name="image2.png" descr="Be Well OC - May we all Be Well"/>
          <wp:cNvGraphicFramePr/>
          <a:graphic xmlns:a="http://schemas.openxmlformats.org/drawingml/2006/main">
            <a:graphicData uri="http://schemas.openxmlformats.org/drawingml/2006/picture">
              <pic:pic xmlns:pic="http://schemas.openxmlformats.org/drawingml/2006/picture">
                <pic:nvPicPr>
                  <pic:cNvPr id="0" name="image2.png" descr="Be Well OC - May we all Be Well"/>
                  <pic:cNvPicPr preferRelativeResize="0"/>
                </pic:nvPicPr>
                <pic:blipFill>
                  <a:blip r:embed="rId1"/>
                  <a:srcRect/>
                  <a:stretch>
                    <a:fillRect/>
                  </a:stretch>
                </pic:blipFill>
                <pic:spPr>
                  <a:xfrm>
                    <a:off x="0" y="0"/>
                    <a:ext cx="1990475" cy="596247"/>
                  </a:xfrm>
                  <a:prstGeom prst="rect">
                    <a:avLst/>
                  </a:prstGeom>
                  <a:ln/>
                </pic:spPr>
              </pic:pic>
            </a:graphicData>
          </a:graphic>
        </wp:inline>
      </w:drawing>
    </w:r>
    <w:r>
      <w:rPr>
        <w:b/>
        <w:sz w:val="28"/>
        <w:szCs w:val="28"/>
      </w:rPr>
      <w:t xml:space="preserve">                   </w:t>
    </w:r>
    <w:r>
      <w:rPr>
        <w:noProof/>
      </w:rPr>
      <w:drawing>
        <wp:inline distT="114300" distB="114300" distL="114300" distR="114300" wp14:anchorId="4618DB70" wp14:editId="42A73BB8">
          <wp:extent cx="2100263" cy="75489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00263" cy="754899"/>
                  </a:xfrm>
                  <a:prstGeom prst="rect">
                    <a:avLst/>
                  </a:prstGeom>
                  <a:ln/>
                </pic:spPr>
              </pic:pic>
            </a:graphicData>
          </a:graphic>
        </wp:inline>
      </w:drawing>
    </w:r>
  </w:p>
  <w:p w14:paraId="7509CA4C" w14:textId="77777777" w:rsidR="00E204EA" w:rsidRDefault="00E204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21DEC"/>
    <w:multiLevelType w:val="multilevel"/>
    <w:tmpl w:val="365E2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3459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EA"/>
    <w:rsid w:val="00011033"/>
    <w:rsid w:val="001157FF"/>
    <w:rsid w:val="002D5986"/>
    <w:rsid w:val="003A4F8F"/>
    <w:rsid w:val="006F5D9E"/>
    <w:rsid w:val="00811983"/>
    <w:rsid w:val="008F2408"/>
    <w:rsid w:val="00935BA2"/>
    <w:rsid w:val="00AD663A"/>
    <w:rsid w:val="00BB6AE6"/>
    <w:rsid w:val="00C470EC"/>
    <w:rsid w:val="00E204EA"/>
    <w:rsid w:val="00E21760"/>
    <w:rsid w:val="00EB7F00"/>
    <w:rsid w:val="00FD5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5C00"/>
  <w15:docId w15:val="{AB3D9ADD-6582-BC43-A050-4C8E473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115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ewello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wello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ealthright360.org" TargetMode="External"/><Relationship Id="rId4" Type="http://schemas.openxmlformats.org/officeDocument/2006/relationships/webSettings" Target="webSettings.xml"/><Relationship Id="rId9" Type="http://schemas.openxmlformats.org/officeDocument/2006/relationships/hyperlink" Target="http://www.ochealthinf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Julie</dc:creator>
  <cp:lastModifiedBy>Heidi Pallares</cp:lastModifiedBy>
  <cp:revision>2</cp:revision>
  <dcterms:created xsi:type="dcterms:W3CDTF">2023-12-06T07:25:00Z</dcterms:created>
  <dcterms:modified xsi:type="dcterms:W3CDTF">2023-12-06T07:25:00Z</dcterms:modified>
</cp:coreProperties>
</file>